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1D168">
      <w:pPr>
        <w:spacing w:line="480" w:lineRule="exact"/>
        <w:rPr>
          <w:rFonts w:hint="eastAsia" w:ascii="黑体" w:hAnsi="黑体" w:eastAsia="黑体" w:cs="黑体"/>
          <w:kern w:val="40"/>
          <w:sz w:val="32"/>
          <w:lang w:val="en-US" w:eastAsia="zh-CN"/>
        </w:rPr>
      </w:pPr>
      <w:r>
        <w:rPr>
          <w:rFonts w:hint="eastAsia" w:ascii="黑体" w:hAnsi="黑体" w:eastAsia="黑体" w:cs="黑体"/>
          <w:kern w:val="40"/>
          <w:sz w:val="32"/>
        </w:rPr>
        <w:t>附件</w:t>
      </w:r>
      <w:r>
        <w:rPr>
          <w:rFonts w:hint="eastAsia" w:ascii="黑体" w:hAnsi="黑体" w:eastAsia="黑体" w:cs="黑体"/>
          <w:kern w:val="40"/>
          <w:sz w:val="32"/>
          <w:lang w:val="en-US" w:eastAsia="zh-CN"/>
        </w:rPr>
        <w:t>1</w:t>
      </w:r>
    </w:p>
    <w:p w14:paraId="6C65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</w:p>
    <w:p w14:paraId="554C3085">
      <w:pPr>
        <w:autoSpaceDE w:val="0"/>
        <w:autoSpaceDN w:val="0"/>
        <w:spacing w:line="48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zh-CN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贵州省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长顺县零工市场规范化建设运营服务</w:t>
      </w: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能力评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分标准</w:t>
      </w:r>
    </w:p>
    <w:p w14:paraId="21297250">
      <w:pPr>
        <w:autoSpaceDE w:val="0"/>
        <w:autoSpaceDN w:val="0"/>
        <w:spacing w:before="156" w:beforeLines="50" w:line="260" w:lineRule="exact"/>
        <w:ind w:firstLine="140" w:firstLineChars="50"/>
        <w:rPr>
          <w:rFonts w:hint="eastAsia" w:hAnsi="楷体" w:eastAsia="楷体"/>
          <w:sz w:val="28"/>
          <w:szCs w:val="28"/>
          <w:lang w:val="en-US" w:eastAsia="zh-CN"/>
        </w:rPr>
      </w:pPr>
    </w:p>
    <w:p w14:paraId="16EFB5BA">
      <w:pPr>
        <w:autoSpaceDE w:val="0"/>
        <w:autoSpaceDN w:val="0"/>
        <w:spacing w:before="156" w:beforeLines="50" w:line="260" w:lineRule="exact"/>
        <w:ind w:firstLine="140" w:firstLineChars="50"/>
        <w:rPr>
          <w:rFonts w:eastAsia="楷体"/>
          <w:sz w:val="28"/>
          <w:szCs w:val="28"/>
          <w:lang w:val="zh-CN"/>
        </w:rPr>
      </w:pPr>
      <w:r>
        <w:rPr>
          <w:rFonts w:hint="eastAsia" w:hAnsi="楷体" w:eastAsia="楷体"/>
          <w:sz w:val="28"/>
          <w:szCs w:val="28"/>
          <w:lang w:val="en-US" w:eastAsia="zh-CN"/>
        </w:rPr>
        <w:t>第三方服务公司</w:t>
      </w:r>
      <w:r>
        <w:rPr>
          <w:rFonts w:hAnsi="楷体" w:eastAsia="楷体"/>
          <w:sz w:val="28"/>
          <w:szCs w:val="28"/>
          <w:lang w:val="zh-CN"/>
        </w:rPr>
        <w:t>：</w:t>
      </w:r>
      <w:r>
        <w:rPr>
          <w:rFonts w:eastAsia="楷体"/>
          <w:sz w:val="28"/>
          <w:szCs w:val="28"/>
          <w:u w:val="single"/>
          <w:lang w:val="zh-CN"/>
        </w:rPr>
        <w:t xml:space="preserve">                         </w:t>
      </w:r>
      <w:r>
        <w:rPr>
          <w:rFonts w:eastAsia="楷体"/>
          <w:sz w:val="28"/>
          <w:szCs w:val="28"/>
          <w:lang w:val="zh-CN"/>
        </w:rPr>
        <w:t xml:space="preserve">                                 </w:t>
      </w:r>
      <w:r>
        <w:rPr>
          <w:rFonts w:hint="eastAsia" w:eastAsia="楷体"/>
          <w:sz w:val="28"/>
          <w:szCs w:val="28"/>
          <w:lang w:val="en-US" w:eastAsia="zh-CN"/>
        </w:rPr>
        <w:t xml:space="preserve">    </w:t>
      </w:r>
      <w:r>
        <w:rPr>
          <w:rFonts w:eastAsia="楷体"/>
          <w:sz w:val="28"/>
          <w:szCs w:val="28"/>
          <w:lang w:val="zh-CN"/>
        </w:rPr>
        <w:t xml:space="preserve"> </w:t>
      </w:r>
      <w:r>
        <w:rPr>
          <w:rFonts w:hAnsi="楷体" w:eastAsia="楷体"/>
          <w:sz w:val="28"/>
          <w:szCs w:val="28"/>
          <w:lang w:val="zh-CN"/>
        </w:rPr>
        <w:t>年</w:t>
      </w:r>
      <w:r>
        <w:rPr>
          <w:rFonts w:eastAsia="楷体"/>
          <w:sz w:val="28"/>
          <w:szCs w:val="28"/>
          <w:lang w:val="zh-CN"/>
        </w:rPr>
        <w:t xml:space="preserve">    </w:t>
      </w:r>
      <w:r>
        <w:rPr>
          <w:rFonts w:hAnsi="楷体" w:eastAsia="楷体"/>
          <w:sz w:val="28"/>
          <w:szCs w:val="28"/>
          <w:lang w:val="zh-CN"/>
        </w:rPr>
        <w:t>月</w:t>
      </w:r>
      <w:r>
        <w:rPr>
          <w:rFonts w:eastAsia="楷体"/>
          <w:sz w:val="28"/>
          <w:szCs w:val="28"/>
          <w:lang w:val="zh-CN"/>
        </w:rPr>
        <w:t xml:space="preserve">     </w:t>
      </w:r>
      <w:r>
        <w:rPr>
          <w:rFonts w:hAnsi="楷体" w:eastAsia="楷体"/>
          <w:sz w:val="28"/>
          <w:szCs w:val="28"/>
          <w:lang w:val="zh-CN"/>
        </w:rPr>
        <w:t>日</w:t>
      </w:r>
    </w:p>
    <w:p w14:paraId="63F4AEBE">
      <w:pPr>
        <w:pStyle w:val="3"/>
        <w:spacing w:before="0" w:beforeAutospacing="0" w:after="0" w:afterAutospacing="0" w:line="240" w:lineRule="auto"/>
        <w:ind w:firstLine="270" w:firstLineChars="150"/>
        <w:rPr>
          <w:rFonts w:hint="eastAsia" w:ascii="楷体" w:hAnsi="楷体" w:eastAsia="楷体" w:cs="仿宋_GB2312"/>
          <w:sz w:val="18"/>
          <w:szCs w:val="18"/>
          <w:lang w:val="zh-CN"/>
        </w:rPr>
      </w:pPr>
    </w:p>
    <w:p w14:paraId="388F27A5">
      <w:pPr>
        <w:pStyle w:val="3"/>
        <w:spacing w:before="0" w:beforeAutospacing="0" w:after="0" w:afterAutospacing="0" w:line="240" w:lineRule="auto"/>
        <w:ind w:firstLine="270" w:firstLineChars="150"/>
        <w:rPr>
          <w:rFonts w:hint="eastAsia" w:ascii="楷体" w:hAnsi="楷体" w:eastAsia="楷体" w:cs="仿宋_GB2312"/>
          <w:sz w:val="18"/>
          <w:szCs w:val="18"/>
          <w:lang w:val="zh-CN"/>
        </w:rPr>
      </w:pPr>
    </w:p>
    <w:tbl>
      <w:tblPr>
        <w:tblStyle w:val="4"/>
        <w:tblW w:w="135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3"/>
        <w:gridCol w:w="963"/>
        <w:gridCol w:w="9341"/>
        <w:gridCol w:w="1743"/>
      </w:tblGrid>
      <w:tr w14:paraId="6B2A6E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8014B">
            <w:pPr>
              <w:autoSpaceDE w:val="0"/>
              <w:autoSpaceDN w:val="0"/>
              <w:spacing w:line="280" w:lineRule="exact"/>
              <w:jc w:val="center"/>
              <w:rPr>
                <w:rFonts w:ascii="黑体" w:hAnsi="黑体" w:eastAsia="黑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  <w:lang w:val="zh-CN"/>
              </w:rPr>
              <w:t>评估内容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9AA7A">
            <w:pPr>
              <w:autoSpaceDE w:val="0"/>
              <w:autoSpaceDN w:val="0"/>
              <w:spacing w:line="280" w:lineRule="exact"/>
              <w:jc w:val="center"/>
              <w:rPr>
                <w:rFonts w:ascii="黑体" w:hAnsi="黑体" w:eastAsia="黑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  <w:lang w:val="zh-CN"/>
              </w:rPr>
              <w:t>标准分</w:t>
            </w:r>
          </w:p>
        </w:tc>
        <w:tc>
          <w:tcPr>
            <w:tcW w:w="9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AA1F7">
            <w:pPr>
              <w:autoSpaceDE w:val="0"/>
              <w:autoSpaceDN w:val="0"/>
              <w:spacing w:line="280" w:lineRule="exact"/>
              <w:jc w:val="center"/>
              <w:rPr>
                <w:rFonts w:ascii="黑体" w:hAnsi="黑体" w:eastAsia="黑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  <w:lang w:val="zh-CN"/>
              </w:rPr>
              <w:t>评估标准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F130E">
            <w:pPr>
              <w:autoSpaceDE w:val="0"/>
              <w:autoSpaceDN w:val="0"/>
              <w:spacing w:line="280" w:lineRule="exact"/>
              <w:jc w:val="center"/>
              <w:rPr>
                <w:rFonts w:ascii="黑体" w:hAnsi="黑体" w:eastAsia="黑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  <w:lang w:val="zh-CN"/>
              </w:rPr>
              <w:t>备注</w:t>
            </w:r>
          </w:p>
        </w:tc>
      </w:tr>
      <w:tr w14:paraId="50B82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EE7CD">
            <w:pPr>
              <w:autoSpaceDE w:val="0"/>
              <w:autoSpaceDN w:val="0"/>
              <w:spacing w:line="280" w:lineRule="exact"/>
              <w:jc w:val="center"/>
              <w:rPr>
                <w:rFonts w:hint="eastAsia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依法开展</w:t>
            </w:r>
          </w:p>
          <w:p w14:paraId="2301D2BA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36F2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30分</w:t>
            </w:r>
          </w:p>
        </w:tc>
        <w:tc>
          <w:tcPr>
            <w:tcW w:w="9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98425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default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公司具有人力资源服务许可证得30分，没有资质不得分。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FCBAD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eastAsia="仿宋"/>
                <w:color w:val="auto"/>
                <w:sz w:val="18"/>
                <w:szCs w:val="18"/>
                <w:highlight w:val="none"/>
                <w:lang w:val="zh-CN"/>
              </w:rPr>
            </w:pPr>
          </w:p>
        </w:tc>
      </w:tr>
      <w:tr w14:paraId="0C793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7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195E8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报价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03F39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lang w:val="en-US" w:eastAsia="zh-CN"/>
              </w:rPr>
              <w:t>20分</w:t>
            </w:r>
          </w:p>
        </w:tc>
        <w:tc>
          <w:tcPr>
            <w:tcW w:w="9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1CB85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default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1.报价高于评标基准价计算公式为：得分 =15 -（报价 -基准价）/评标基准价 ×5×4，减完为止。</w:t>
            </w:r>
          </w:p>
          <w:p w14:paraId="53126103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 报价低于评标基准价计算公式为：得分=15 +（评标基准价-报价）/评标基准价 ×5 ×4，最高加5分。（评标基准价为全部报名单位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〈</w:t>
            </w:r>
            <w:r>
              <w:rPr>
                <w:rFonts w:hint="eastAsia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〉</w:t>
            </w:r>
            <w:r>
              <w:rPr>
                <w:rFonts w:hint="eastAsia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的平均报价）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8485E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eastAsia="仿宋"/>
                <w:color w:val="auto"/>
                <w:sz w:val="18"/>
                <w:szCs w:val="18"/>
                <w:lang w:val="zh-CN"/>
              </w:rPr>
            </w:pPr>
          </w:p>
        </w:tc>
      </w:tr>
      <w:tr w14:paraId="1FB5C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641F1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lang w:val="en-US" w:eastAsia="zh-CN"/>
              </w:rPr>
              <w:t>建设运营可行性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B5E6D0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lang w:val="en-US" w:eastAsia="zh-CN"/>
              </w:rPr>
              <w:t>20分</w:t>
            </w:r>
          </w:p>
        </w:tc>
        <w:tc>
          <w:tcPr>
            <w:tcW w:w="9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AD114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1.报名单位（公司）须提供零工市场规范化建设和运营服务方案，建设方案具体包括场地设施建设、服务内容完善、服务力量配备、服务制度建立，全部具备得10分，每缺1项扣2分。</w:t>
            </w:r>
          </w:p>
          <w:p w14:paraId="669161A4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2.运营方案具体包括职业介绍、职业指导、政策咨询、就业登记、失业帮扶、困难援助、技能培训、创业服务、权益维护等，全部具备得10分，每缺1项扣1分。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4C8F1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eastAsia="仿宋"/>
                <w:color w:val="auto"/>
                <w:sz w:val="18"/>
                <w:szCs w:val="18"/>
                <w:lang w:val="zh-CN"/>
              </w:rPr>
            </w:pPr>
          </w:p>
        </w:tc>
      </w:tr>
      <w:tr w14:paraId="00E97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72648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lang w:val="en-US" w:eastAsia="zh-CN"/>
              </w:rPr>
              <w:t>相关项目业绩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6452C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lang w:val="en-US" w:eastAsia="zh-CN"/>
              </w:rPr>
              <w:t>18分</w:t>
            </w:r>
          </w:p>
        </w:tc>
        <w:tc>
          <w:tcPr>
            <w:tcW w:w="9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7899F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eastAsia" w:hAnsi="仿宋" w:eastAsia="仿宋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近五年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zh-CN"/>
              </w:rPr>
              <w:t>承接过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人力资源相关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zh-CN"/>
              </w:rPr>
              <w:t>项目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得18分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zh-CN"/>
              </w:rPr>
              <w:t>。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03394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eastAsia="仿宋"/>
                <w:color w:val="auto"/>
                <w:sz w:val="18"/>
                <w:szCs w:val="18"/>
                <w:lang w:val="zh-CN"/>
              </w:rPr>
            </w:pPr>
          </w:p>
        </w:tc>
      </w:tr>
      <w:tr w14:paraId="6300D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  <w:jc w:val="center"/>
        </w:trPr>
        <w:tc>
          <w:tcPr>
            <w:tcW w:w="145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B801A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Ansi="仿宋" w:eastAsia="仿宋"/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加分项</w:t>
            </w:r>
          </w:p>
        </w:tc>
        <w:tc>
          <w:tcPr>
            <w:tcW w:w="96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D18CB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  <w:lang w:val="en-US" w:eastAsia="zh-CN"/>
              </w:rPr>
              <w:t>12分</w:t>
            </w:r>
          </w:p>
        </w:tc>
        <w:tc>
          <w:tcPr>
            <w:tcW w:w="93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1F5F8">
            <w:pPr>
              <w:kinsoku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仿宋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具有劳务派遣经营许可证加10分；在长顺县有人力资源相关工作经验的加2分。</w:t>
            </w:r>
            <w:bookmarkStart w:id="0" w:name="_GoBack"/>
            <w:bookmarkEnd w:id="0"/>
          </w:p>
        </w:tc>
        <w:tc>
          <w:tcPr>
            <w:tcW w:w="1743" w:type="dxa"/>
            <w:tcBorders>
              <w:left w:val="single" w:color="auto" w:sz="6" w:space="0"/>
            </w:tcBorders>
            <w:noWrap w:val="0"/>
            <w:vAlign w:val="center"/>
          </w:tcPr>
          <w:p w14:paraId="684BFA10"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eastAsia="仿宋"/>
                <w:color w:val="auto"/>
                <w:sz w:val="18"/>
                <w:szCs w:val="18"/>
                <w:lang w:val="zh-CN"/>
              </w:rPr>
            </w:pPr>
          </w:p>
        </w:tc>
      </w:tr>
    </w:tbl>
    <w:p w14:paraId="7CE764B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6EC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6131"/>
    <w:rsid w:val="0D0E115E"/>
    <w:rsid w:val="1DB65D53"/>
    <w:rsid w:val="20765541"/>
    <w:rsid w:val="28E62B38"/>
    <w:rsid w:val="2BEA293F"/>
    <w:rsid w:val="306C426A"/>
    <w:rsid w:val="33174961"/>
    <w:rsid w:val="37294C63"/>
    <w:rsid w:val="3CCA2A44"/>
    <w:rsid w:val="44896D41"/>
    <w:rsid w:val="4A1E6E23"/>
    <w:rsid w:val="508D69C8"/>
    <w:rsid w:val="59CD7278"/>
    <w:rsid w:val="61A16131"/>
    <w:rsid w:val="68E63EB3"/>
    <w:rsid w:val="6ECB1B80"/>
    <w:rsid w:val="7CC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443</Characters>
  <Lines>0</Lines>
  <Paragraphs>0</Paragraphs>
  <TotalTime>13</TotalTime>
  <ScaleCrop>false</ScaleCrop>
  <LinksUpToDate>false</LinksUpToDate>
  <CharactersWithSpaces>523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2024-12-04T10:14:00Z</dcterms:created>
  <dc:creator>Ｍａｎ</dc:creator>
  <cp:lastModifiedBy>Ｍａｎ</cp:lastModifiedBy>
  <cp:lastPrinted>2024-12-05T03:40:00Z</cp:lastPrinted>
  <dcterms:modified xsi:type="dcterms:W3CDTF">2024-12-05T10:00:25Z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60A6D2FDC1974FC085D00B34A138EE76_11</vt:lpwstr>
  </property>
</Properties>
</file>